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60"/>
        <w:rPr/>
      </w:pPr>
      <w:r>
        <w:rPr>
          <w:rFonts w:eastAsia="Calibri" w:cs="Calibri"/>
          <w:b/>
          <w:bCs/>
          <w:color w:val="000000"/>
          <w:spacing w:val="80"/>
          <w:sz w:val="52"/>
          <w:szCs w:val="52"/>
        </w:rPr>
        <w:t>PATRICK AURELIO</w:t>
      </w:r>
    </w:p>
    <w:p>
      <w:pPr>
        <w:pStyle w:val="Normal"/>
        <w:pBdr>
          <w:bottom w:val="single" w:sz="6" w:space="6" w:color="000000"/>
        </w:pBdr>
        <w:spacing w:before="0" w:after="20"/>
        <w:rPr/>
      </w:pPr>
      <w:r>
        <w:rPr>
          <w:rFonts w:eastAsia="Calibri" w:cs="Calibri"/>
          <w:color w:val="666666"/>
          <w:sz w:val="19"/>
          <w:szCs w:val="19"/>
        </w:rPr>
        <w:t xml:space="preserve">Pittsburgh, PA  </w:t>
      </w:r>
      <w:r>
        <w:rPr>
          <w:rFonts w:eastAsia="Calibri" w:cs="Calibri"/>
          <w:color w:val="000000"/>
          <w:sz w:val="19"/>
          <w:szCs w:val="19"/>
        </w:rPr>
        <w:t xml:space="preserve">|  </w:t>
      </w:r>
      <w:r>
        <w:rPr>
          <w:rFonts w:eastAsia="Calibri" w:cs="Calibri"/>
          <w:color w:val="666666"/>
          <w:sz w:val="19"/>
          <w:szCs w:val="19"/>
        </w:rPr>
        <w:t xml:space="preserve">(831) 278-2392  </w:t>
      </w:r>
      <w:r>
        <w:rPr>
          <w:rFonts w:eastAsia="Calibri" w:cs="Calibri"/>
          <w:color w:val="000000"/>
          <w:sz w:val="19"/>
          <w:szCs w:val="19"/>
        </w:rPr>
        <w:t xml:space="preserve">|  </w:t>
      </w:r>
      <w:r>
        <w:rPr>
          <w:rFonts w:eastAsia="Calibri" w:cs="Calibri"/>
          <w:color w:val="666666"/>
          <w:sz w:val="19"/>
          <w:szCs w:val="19"/>
        </w:rPr>
        <w:t xml:space="preserve">psaurelio@icloud.com  </w:t>
      </w:r>
      <w:r>
        <w:rPr>
          <w:rFonts w:eastAsia="Calibri" w:cs="Calibri"/>
          <w:color w:val="000000"/>
          <w:sz w:val="19"/>
          <w:szCs w:val="19"/>
        </w:rPr>
        <w:t xml:space="preserve">|  </w:t>
      </w:r>
      <w:r>
        <w:rPr>
          <w:rFonts w:eastAsia="Calibri" w:cs="Calibri"/>
          <w:color w:val="666666"/>
          <w:sz w:val="19"/>
          <w:szCs w:val="19"/>
        </w:rPr>
        <w:t>linkedin.com/in/patrickaurelio</w:t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pBdr>
          <w:bottom w:val="single" w:sz="8" w:space="2" w:color="000000"/>
        </w:pBdr>
        <w:spacing w:before="160" w:after="80"/>
        <w:rPr/>
      </w:pPr>
      <w:r>
        <w:rPr>
          <w:rFonts w:eastAsia="Calibri" w:cs="Calibri"/>
          <w:b/>
          <w:bCs/>
          <w:color w:val="000000"/>
          <w:spacing w:val="40"/>
          <w:sz w:val="22"/>
          <w:szCs w:val="22"/>
        </w:rPr>
        <w:t>SUMMARY</w:t>
      </w:r>
    </w:p>
    <w:p>
      <w:pPr>
        <w:pStyle w:val="Normal"/>
        <w:spacing w:before="120" w:after="0"/>
        <w:rPr/>
      </w:pPr>
      <w:r>
        <w:rPr>
          <w:rFonts w:eastAsia="Calibri" w:cs="Calibri"/>
          <w:color w:val="000000"/>
          <w:sz w:val="20"/>
          <w:szCs w:val="20"/>
        </w:rPr>
        <w:t>Innovative Senior Product Designer and Product Manager with 12+ years shaping award-winning software and hardware products. Expert in end-to-end product lifecycle leadership, from strategy, roadmap planning, and backlog orchestration to hands-on UX design leadership and technical collaboration with DSP / algorithm engineers. Known for driving industry-recognized launches, elevating sound quality through deep technical partnerships, and delivering user-centric workflows validated through rigorous user research. Adept at balancing feature innovation with technical debt and platform stability while influencing cross-functional stakeholders across design, engineering, and GTM teams.</w:t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pBdr>
          <w:bottom w:val="single" w:sz="8" w:space="2" w:color="000000"/>
        </w:pBdr>
        <w:spacing w:before="160" w:after="80"/>
        <w:rPr>
          <w:rFonts w:eastAsia="Calibri" w:cs="Calibri"/>
          <w:b/>
          <w:bCs/>
          <w:color w:val="000000"/>
          <w:spacing w:val="40"/>
          <w:sz w:val="22"/>
          <w:szCs w:val="22"/>
        </w:rPr>
      </w:pPr>
      <w:r>
        <w:rPr>
          <w:rFonts w:eastAsia="Calibri" w:cs="Calibri"/>
          <w:b/>
          <w:bCs/>
          <w:color w:val="000000"/>
          <w:spacing w:val="40"/>
          <w:sz w:val="22"/>
          <w:szCs w:val="22"/>
        </w:rPr>
        <w:t>KEY SKILLS</w:t>
      </w:r>
    </w:p>
    <w:p>
      <w:pPr>
        <w:pStyle w:val="Normal"/>
        <w:spacing w:before="60" w:after="0"/>
        <w:rPr/>
      </w:pPr>
      <w:r>
        <w:rPr>
          <w:rFonts w:eastAsia="Calibri" w:cs="Calibri"/>
          <w:b/>
          <w:bCs/>
          <w:color w:val="000000"/>
          <w:sz w:val="20"/>
          <w:szCs w:val="20"/>
        </w:rPr>
        <w:t xml:space="preserve">Product Management: </w:t>
      </w:r>
      <w:r>
        <w:rPr>
          <w:rFonts w:eastAsia="Calibri" w:cs="Calibri"/>
          <w:color w:val="444444"/>
          <w:sz w:val="20"/>
          <w:szCs w:val="20"/>
        </w:rPr>
        <w:t>Cross-Functional Leadership, AI-assisted Productivity, Product Positioning, Sprint Planning, UX Design Leadership Agile/Scrum, PRDs</w:t>
      </w:r>
    </w:p>
    <w:p>
      <w:pPr>
        <w:pStyle w:val="Normal"/>
        <w:spacing w:before="60" w:after="0"/>
        <w:rPr/>
      </w:pPr>
      <w:r>
        <w:rPr>
          <w:rFonts w:eastAsia="Calibri" w:cs="Calibri"/>
          <w:b/>
          <w:bCs/>
          <w:color w:val="000000"/>
          <w:sz w:val="20"/>
          <w:szCs w:val="20"/>
        </w:rPr>
        <w:t xml:space="preserve">Tools: </w:t>
      </w:r>
      <w:r>
        <w:rPr>
          <w:rFonts w:eastAsia="Calibri" w:cs="Calibri"/>
          <w:color w:val="444444"/>
          <w:sz w:val="20"/>
          <w:szCs w:val="20"/>
        </w:rPr>
        <w:t>JIRA, Confluence, Figma, Notion, AI (primarily Anthropic)</w:t>
      </w:r>
    </w:p>
    <w:p>
      <w:pPr>
        <w:pStyle w:val="Normal"/>
        <w:spacing w:before="60" w:after="0"/>
        <w:rPr/>
      </w:pPr>
      <w:r>
        <w:rPr>
          <w:rFonts w:eastAsia="Calibri" w:cs="Calibri"/>
          <w:b/>
          <w:bCs/>
          <w:color w:val="000000"/>
          <w:sz w:val="20"/>
          <w:szCs w:val="20"/>
        </w:rPr>
        <w:t xml:space="preserve">Research &amp; Discovery: </w:t>
      </w:r>
      <w:r>
        <w:rPr>
          <w:rFonts w:eastAsia="Calibri" w:cs="Calibri"/>
          <w:color w:val="444444"/>
          <w:sz w:val="20"/>
          <w:szCs w:val="20"/>
        </w:rPr>
        <w:t>User Interviews, Product Analytics, Competitive Analysis</w:t>
      </w:r>
    </w:p>
    <w:p>
      <w:pPr>
        <w:pStyle w:val="Normal"/>
        <w:spacing w:before="60" w:after="0"/>
        <w:rPr/>
      </w:pPr>
      <w:r>
        <w:rPr>
          <w:rFonts w:eastAsia="Calibri" w:cs="Calibri"/>
          <w:b/>
          <w:bCs/>
          <w:color w:val="000000"/>
          <w:sz w:val="20"/>
          <w:szCs w:val="20"/>
        </w:rPr>
        <w:t xml:space="preserve">Audio &amp; Music Software: </w:t>
      </w:r>
      <w:r>
        <w:rPr>
          <w:rFonts w:eastAsia="Calibri" w:cs="Calibri"/>
          <w:color w:val="444444"/>
          <w:sz w:val="20"/>
          <w:szCs w:val="20"/>
        </w:rPr>
        <w:t>Music Production Workflows, DSP Concepts, MIDI, Audio Engineering</w:t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pBdr>
          <w:bottom w:val="single" w:sz="8" w:space="2" w:color="000000"/>
        </w:pBdr>
        <w:spacing w:before="160" w:after="80"/>
        <w:rPr/>
      </w:pPr>
      <w:r>
        <w:rPr>
          <w:rFonts w:eastAsia="Calibri" w:cs="Calibri"/>
          <w:b/>
          <w:bCs/>
          <w:color w:val="000000"/>
          <w:spacing w:val="40"/>
          <w:sz w:val="22"/>
          <w:szCs w:val="22"/>
        </w:rPr>
        <w:t>EXPERIENCE</w:t>
      </w:r>
    </w:p>
    <w:p>
      <w:pPr>
        <w:pStyle w:val="Normal"/>
        <w:spacing w:before="200" w:after="0"/>
        <w:rPr/>
      </w:pPr>
      <w:r>
        <w:rPr>
          <w:rFonts w:eastAsia="Calibri" w:cs="Calibri"/>
          <w:b/>
          <w:bCs/>
          <w:color w:val="000000"/>
          <w:sz w:val="22"/>
          <w:szCs w:val="22"/>
        </w:rPr>
        <w:t>Senior Product Designer, Platform &amp; Console Application</w:t>
      </w:r>
    </w:p>
    <w:p>
      <w:pPr>
        <w:pStyle w:val="Normal"/>
        <w:spacing w:before="20" w:after="80"/>
        <w:rPr/>
      </w:pPr>
      <w:r>
        <w:rPr>
          <w:rFonts w:eastAsia="Calibri" w:cs="Calibri"/>
          <w:b w:val="false"/>
          <w:bCs w:val="false"/>
          <w:color w:val="666666"/>
          <w:sz w:val="20"/>
          <w:szCs w:val="20"/>
        </w:rPr>
        <w:t>Universal Audio</w:t>
      </w:r>
      <w:r>
        <w:rPr>
          <w:rFonts w:eastAsia="Calibri" w:cs="Calibri"/>
          <w:color w:val="666666"/>
          <w:sz w:val="20"/>
          <w:szCs w:val="20"/>
        </w:rPr>
        <w:t xml:space="preserve">  |  Scotts Valley, CA (Remote)  |  </w:t>
      </w:r>
      <w:r>
        <w:rPr>
          <w:rFonts w:eastAsia="Calibri" w:cs="Calibri"/>
          <w:i/>
          <w:iCs/>
          <w:color w:val="666666"/>
          <w:sz w:val="20"/>
          <w:szCs w:val="20"/>
        </w:rPr>
        <w:t>2025</w:t>
      </w:r>
    </w:p>
    <w:p>
      <w:pPr>
        <w:pStyle w:val="ListParagraph"/>
        <w:numPr>
          <w:ilvl w:val="0"/>
          <w:numId w:val="20"/>
        </w:numPr>
        <w:spacing w:before="40" w:after="40"/>
        <w:rPr/>
      </w:pPr>
      <w:r>
        <w:rPr>
          <w:rFonts w:eastAsia="Calibri" w:cs="Calibri"/>
          <w:sz w:val="20"/>
          <w:szCs w:val="20"/>
        </w:rPr>
        <w:t>Navigated competing platform priorities across a portfolio spanning multiple market segments, functioning as design and platform owner across multiple PM backlogs, synthesizing competing inputs into a workable sequencing logic across cross-functional product teams.</w:t>
      </w:r>
    </w:p>
    <w:p>
      <w:pPr>
        <w:pStyle w:val="ListParagraph"/>
        <w:numPr>
          <w:ilvl w:val="0"/>
          <w:numId w:val="21"/>
        </w:numPr>
        <w:spacing w:before="40" w:after="40"/>
        <w:rPr/>
      </w:pPr>
      <w:r>
        <w:rPr>
          <w:rFonts w:eastAsia="Calibri" w:cs="Calibri"/>
          <w:sz w:val="20"/>
          <w:szCs w:val="20"/>
        </w:rPr>
        <w:t>Owned design direction and roadmap for UA’s Console application: the primary interface through which users manage Apollo hardware, DSP routing, and plugin chains in real-time studio and live contexts.</w:t>
      </w:r>
    </w:p>
    <w:p>
      <w:pPr>
        <w:pStyle w:val="ListParagraph"/>
        <w:numPr>
          <w:ilvl w:val="0"/>
          <w:numId w:val="22"/>
        </w:numPr>
        <w:spacing w:before="40" w:after="40"/>
        <w:rPr/>
      </w:pPr>
      <w:r>
        <w:rPr>
          <w:rFonts w:eastAsia="Calibri" w:cs="Calibri"/>
          <w:sz w:val="20"/>
          <w:szCs w:val="20"/>
        </w:rPr>
        <w:t>Made and owned the platform-level tradeoff decisions: influencing stakeholders across multiple departments, balancing roadmap commitments against technical debt to preserve trust and maximize customer delight.</w:t>
      </w:r>
    </w:p>
    <w:p>
      <w:pPr>
        <w:pStyle w:val="Normal"/>
        <w:spacing w:before="200" w:after="0"/>
        <w:rPr/>
      </w:pPr>
      <w:r>
        <w:rPr>
          <w:rFonts w:eastAsia="Calibri" w:cs="Calibri"/>
          <w:b/>
          <w:bCs/>
          <w:color w:val="000000"/>
          <w:sz w:val="22"/>
          <w:szCs w:val="22"/>
        </w:rPr>
        <w:t>Senior Product Designer, Software Instruments</w:t>
      </w:r>
    </w:p>
    <w:p>
      <w:pPr>
        <w:pStyle w:val="Normal"/>
        <w:spacing w:before="20" w:after="80"/>
        <w:rPr/>
      </w:pPr>
      <w:r>
        <w:rPr>
          <w:rFonts w:eastAsia="Calibri" w:cs="Calibri"/>
          <w:b w:val="false"/>
          <w:bCs w:val="false"/>
          <w:color w:val="666666"/>
          <w:sz w:val="20"/>
          <w:szCs w:val="20"/>
        </w:rPr>
        <w:t>Universal Audio</w:t>
      </w:r>
      <w:r>
        <w:rPr>
          <w:rFonts w:eastAsia="Calibri" w:cs="Calibri"/>
          <w:color w:val="666666"/>
          <w:sz w:val="20"/>
          <w:szCs w:val="20"/>
        </w:rPr>
        <w:t xml:space="preserve">  |  Scotts Valley, CA (Remote)  |  </w:t>
      </w:r>
      <w:r>
        <w:rPr>
          <w:rFonts w:eastAsia="Calibri" w:cs="Calibri"/>
          <w:i/>
          <w:iCs/>
          <w:color w:val="666666"/>
          <w:sz w:val="20"/>
          <w:szCs w:val="20"/>
        </w:rPr>
        <w:t>2020 – 2025</w:t>
      </w:r>
    </w:p>
    <w:p>
      <w:pPr>
        <w:pStyle w:val="ListParagraph"/>
        <w:numPr>
          <w:ilvl w:val="0"/>
          <w:numId w:val="23"/>
        </w:numPr>
        <w:spacing w:before="40" w:after="40"/>
        <w:rPr/>
      </w:pPr>
      <w:r>
        <w:rPr>
          <w:rFonts w:eastAsia="Calibri" w:cs="Calibri"/>
          <w:sz w:val="20"/>
          <w:szCs w:val="20"/>
        </w:rPr>
        <w:t>Shipped award-winning virtual instruments, including Opal Morphing Synthesizer: TEC Award for Outstanding Technical Achievement in Musical Instrument Technology (2023)</w:t>
      </w:r>
    </w:p>
    <w:p>
      <w:pPr>
        <w:pStyle w:val="ListParagraph"/>
        <w:numPr>
          <w:ilvl w:val="0"/>
          <w:numId w:val="24"/>
        </w:numPr>
        <w:spacing w:before="40" w:after="40"/>
        <w:rPr/>
      </w:pPr>
      <w:r>
        <w:rPr>
          <w:rFonts w:eastAsia="Calibri" w:cs="Calibri"/>
          <w:sz w:val="20"/>
          <w:szCs w:val="20"/>
        </w:rPr>
        <w:t>Translated user research and product vision into feature priorities and requirements across DSP engineering, GUI design, and marketing.</w:t>
      </w:r>
    </w:p>
    <w:p>
      <w:pPr>
        <w:pStyle w:val="ListParagraph"/>
        <w:numPr>
          <w:ilvl w:val="0"/>
          <w:numId w:val="25"/>
        </w:numPr>
        <w:spacing w:before="40" w:after="40"/>
        <w:rPr/>
      </w:pPr>
      <w:r>
        <w:rPr>
          <w:rFonts w:eastAsia="Calibri" w:cs="Calibri"/>
          <w:sz w:val="20"/>
          <w:szCs w:val="20"/>
        </w:rPr>
        <w:t>Deep technical collaboration with DSP algorithm engineers to achieve unprecedented sound quality and richness.</w:t>
      </w:r>
    </w:p>
    <w:p>
      <w:pPr>
        <w:pStyle w:val="ListParagraph"/>
        <w:numPr>
          <w:ilvl w:val="0"/>
          <w:numId w:val="26"/>
        </w:numPr>
        <w:spacing w:before="40" w:after="40"/>
        <w:rPr/>
      </w:pPr>
      <w:r>
        <w:rPr>
          <w:rFonts w:eastAsia="Calibri" w:cs="Calibri"/>
          <w:sz w:val="20"/>
          <w:szCs w:val="20"/>
        </w:rPr>
        <w:t>Conducted sustained user research with musicians and producers to validate design decisions and uncover workflow pain points.</w:t>
      </w:r>
    </w:p>
    <w:p>
      <w:pPr>
        <w:pStyle w:val="Normal"/>
        <w:spacing w:before="200" w:after="0"/>
        <w:rPr/>
      </w:pPr>
      <w:r>
        <w:rPr>
          <w:rFonts w:eastAsia="Calibri" w:cs="Calibri"/>
          <w:b/>
          <w:bCs/>
          <w:color w:val="000000"/>
          <w:sz w:val="22"/>
          <w:szCs w:val="22"/>
        </w:rPr>
        <w:t>Product Manager, Software Instruments &amp; Platform</w:t>
      </w:r>
    </w:p>
    <w:p>
      <w:pPr>
        <w:pStyle w:val="Normal"/>
        <w:spacing w:before="20" w:after="80"/>
        <w:rPr/>
      </w:pPr>
      <w:r>
        <w:rPr>
          <w:rFonts w:eastAsia="Calibri" w:cs="Calibri"/>
          <w:b w:val="false"/>
          <w:bCs w:val="false"/>
          <w:color w:val="666666"/>
          <w:sz w:val="20"/>
          <w:szCs w:val="20"/>
        </w:rPr>
        <w:t>Universal Audio</w:t>
      </w:r>
      <w:r>
        <w:rPr>
          <w:rFonts w:eastAsia="Calibri" w:cs="Calibri"/>
          <w:color w:val="666666"/>
          <w:sz w:val="20"/>
          <w:szCs w:val="20"/>
        </w:rPr>
        <w:t xml:space="preserve">  |  Scotts Valley, CA (Remote)  |  </w:t>
      </w:r>
      <w:r>
        <w:rPr>
          <w:rFonts w:eastAsia="Calibri" w:cs="Calibri"/>
          <w:i/>
          <w:iCs/>
          <w:color w:val="666666"/>
          <w:sz w:val="20"/>
          <w:szCs w:val="20"/>
        </w:rPr>
        <w:t>2016 – 2020</w:t>
      </w:r>
    </w:p>
    <w:p>
      <w:pPr>
        <w:pStyle w:val="ListParagraph"/>
        <w:numPr>
          <w:ilvl w:val="0"/>
          <w:numId w:val="27"/>
        </w:numPr>
        <w:spacing w:before="40" w:after="40"/>
        <w:rPr/>
      </w:pPr>
      <w:r>
        <w:rPr>
          <w:rFonts w:eastAsia="Calibri" w:cs="Calibri"/>
          <w:sz w:val="20"/>
          <w:szCs w:val="20"/>
        </w:rPr>
        <w:t>Owned the platform incubation work that made future instruments faster to ship, identifying reusable architecture, defining requirements, and holding the engineering investment against short-term feature pressure.</w:t>
      </w:r>
    </w:p>
    <w:p>
      <w:pPr>
        <w:pStyle w:val="ListParagraph"/>
        <w:numPr>
          <w:ilvl w:val="0"/>
          <w:numId w:val="28"/>
        </w:numPr>
        <w:spacing w:before="40" w:after="40"/>
        <w:rPr/>
      </w:pPr>
      <w:r>
        <w:rPr>
          <w:rFonts w:eastAsia="Calibri" w:cs="Calibri"/>
          <w:sz w:val="20"/>
          <w:szCs w:val="20"/>
        </w:rPr>
        <w:t>Shipped Minimoog Model D, establishing a new benchmark for analog emulation accuracy.</w:t>
      </w:r>
    </w:p>
    <w:p>
      <w:pPr>
        <w:pStyle w:val="ListParagraph"/>
        <w:numPr>
          <w:ilvl w:val="0"/>
          <w:numId w:val="29"/>
        </w:numPr>
        <w:spacing w:before="40" w:after="40"/>
        <w:rPr/>
      </w:pPr>
      <w:r>
        <w:rPr>
          <w:rFonts w:eastAsia="Calibri" w:cs="Calibri"/>
          <w:sz w:val="20"/>
          <w:szCs w:val="20"/>
        </w:rPr>
        <w:t>Shipped Ravel Grand Piano: a hybrid instrument that combined deep multisampling with physical modeling of sympathetic resonance behavior, a technical approach that differentiated it from pure sample-playback competitors.</w:t>
      </w:r>
    </w:p>
    <w:p>
      <w:pPr>
        <w:pStyle w:val="Normal"/>
        <w:spacing w:before="200" w:after="0"/>
        <w:rPr/>
      </w:pPr>
      <w:r>
        <w:rPr>
          <w:rFonts w:eastAsia="Calibri" w:cs="Calibri"/>
          <w:b/>
          <w:bCs/>
          <w:color w:val="000000"/>
          <w:sz w:val="22"/>
          <w:szCs w:val="22"/>
        </w:rPr>
        <w:t>Product Manager, Hardware (Audio Interfaces)</w:t>
      </w:r>
    </w:p>
    <w:p>
      <w:pPr>
        <w:pStyle w:val="Normal"/>
        <w:spacing w:before="20" w:after="80"/>
        <w:rPr/>
      </w:pPr>
      <w:r>
        <w:rPr>
          <w:rFonts w:eastAsia="Calibri" w:cs="Calibri"/>
          <w:b w:val="false"/>
          <w:bCs w:val="false"/>
          <w:color w:val="666666"/>
          <w:sz w:val="20"/>
          <w:szCs w:val="20"/>
        </w:rPr>
        <w:t>Universal Audio</w:t>
      </w:r>
      <w:r>
        <w:rPr>
          <w:rFonts w:eastAsia="Calibri" w:cs="Calibri"/>
          <w:color w:val="666666"/>
          <w:sz w:val="20"/>
          <w:szCs w:val="20"/>
        </w:rPr>
        <w:t xml:space="preserve">  |  Scotts Valley, CA  |  </w:t>
      </w:r>
      <w:r>
        <w:rPr>
          <w:rFonts w:eastAsia="Calibri" w:cs="Calibri"/>
          <w:i/>
          <w:iCs/>
          <w:color w:val="666666"/>
          <w:sz w:val="20"/>
          <w:szCs w:val="20"/>
        </w:rPr>
        <w:t>2012 – 2016</w:t>
      </w:r>
    </w:p>
    <w:p>
      <w:pPr>
        <w:pStyle w:val="ListParagraph"/>
        <w:numPr>
          <w:ilvl w:val="0"/>
          <w:numId w:val="30"/>
        </w:numPr>
        <w:spacing w:before="40" w:after="40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Drove upmarket and downmarket expansion of the Apollo interface line: managing end-to-end product launch across physical product development, market positioning, and platform coherence across segments with different customer models, price points, and competitive contexts</w:t>
      </w:r>
    </w:p>
    <w:p>
      <w:pPr>
        <w:pStyle w:val="ListParagraph"/>
        <w:numPr>
          <w:ilvl w:val="0"/>
          <w:numId w:val="31"/>
        </w:numPr>
        <w:spacing w:before="40" w:after="40"/>
        <w:rPr/>
      </w:pPr>
      <w:r>
        <w:rPr>
          <w:rFonts w:eastAsia="Calibri" w:cs="Calibri"/>
          <w:sz w:val="20"/>
          <w:szCs w:val="20"/>
        </w:rPr>
        <w:t>Apollo 16: Flagship audio ecosystem that scales up to 64-channel high-end B2B solutions; TEC Award 2014 for Computer Audio Hardware.</w:t>
      </w:r>
    </w:p>
    <w:p>
      <w:pPr>
        <w:pStyle w:val="ListParagraph"/>
        <w:numPr>
          <w:ilvl w:val="0"/>
          <w:numId w:val="32"/>
        </w:numPr>
        <w:spacing w:before="40" w:after="40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Apollo Twin / Apollo Twin USB: Drove expansion to high-TAM prosumer segment; TEC Awards 2015 &amp; 2017 for Computer Audio Hardware.</w:t>
      </w:r>
    </w:p>
    <w:p>
      <w:pPr>
        <w:pStyle w:val="ListParagraph"/>
        <w:spacing w:before="40" w:after="40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</w:r>
    </w:p>
    <w:p>
      <w:pPr>
        <w:pStyle w:val="Normal"/>
        <w:spacing w:before="200" w:after="0"/>
        <w:rPr/>
      </w:pPr>
      <w:r>
        <w:rPr>
          <w:rFonts w:eastAsia="Calibri" w:cs="Calibri"/>
          <w:b/>
          <w:bCs/>
          <w:color w:val="000000"/>
          <w:sz w:val="22"/>
          <w:szCs w:val="22"/>
        </w:rPr>
        <w:t>Product Designer, Keyboards &amp; MIDI Controllers</w:t>
      </w:r>
    </w:p>
    <w:p>
      <w:pPr>
        <w:pStyle w:val="Normal"/>
        <w:spacing w:before="20" w:after="80"/>
        <w:rPr/>
      </w:pPr>
      <w:r>
        <w:rPr>
          <w:rFonts w:eastAsia="Calibri" w:cs="Calibri"/>
          <w:b w:val="false"/>
          <w:bCs w:val="false"/>
          <w:color w:val="666666"/>
          <w:sz w:val="20"/>
          <w:szCs w:val="20"/>
        </w:rPr>
        <w:t>Avid / M-Audio</w:t>
      </w:r>
      <w:r>
        <w:rPr>
          <w:rFonts w:eastAsia="Calibri" w:cs="Calibri"/>
          <w:color w:val="666666"/>
          <w:sz w:val="20"/>
          <w:szCs w:val="20"/>
        </w:rPr>
        <w:t xml:space="preserve">  |  Irwindale, CA  |  </w:t>
      </w:r>
      <w:r>
        <w:rPr>
          <w:rFonts w:eastAsia="Calibri" w:cs="Calibri"/>
          <w:i/>
          <w:iCs/>
          <w:color w:val="666666"/>
          <w:sz w:val="20"/>
          <w:szCs w:val="20"/>
        </w:rPr>
        <w:t>201</w:t>
      </w:r>
      <w:r>
        <w:rPr>
          <w:rFonts w:eastAsia="Calibri" w:cs="Calibri"/>
          <w:i/>
          <w:iCs/>
          <w:color w:val="666666"/>
          <w:sz w:val="20"/>
          <w:szCs w:val="20"/>
        </w:rPr>
        <w:t>1</w:t>
      </w:r>
      <w:r>
        <w:rPr>
          <w:rFonts w:eastAsia="Calibri" w:cs="Calibri"/>
          <w:i/>
          <w:iCs/>
          <w:color w:val="666666"/>
          <w:sz w:val="20"/>
          <w:szCs w:val="20"/>
        </w:rPr>
        <w:t xml:space="preserve"> – 201</w:t>
      </w:r>
      <w:r>
        <w:rPr>
          <w:rFonts w:eastAsia="Calibri" w:cs="Calibri"/>
          <w:i/>
          <w:iCs/>
          <w:color w:val="666666"/>
          <w:sz w:val="20"/>
          <w:szCs w:val="20"/>
        </w:rPr>
        <w:t>2</w:t>
      </w:r>
    </w:p>
    <w:p>
      <w:pPr>
        <w:pStyle w:val="ListParagraph"/>
        <w:numPr>
          <w:ilvl w:val="0"/>
          <w:numId w:val="33"/>
        </w:numPr>
        <w:spacing w:before="40" w:after="40"/>
        <w:rPr/>
      </w:pPr>
      <w:r>
        <w:rPr>
          <w:rFonts w:eastAsia="Calibri" w:cs="Calibri"/>
          <w:sz w:val="20"/>
          <w:szCs w:val="20"/>
        </w:rPr>
        <w:t>Held product ownership across M-Audio’s full MIDI controller line, coordinating with international development teams across hardware development cycles.</w:t>
      </w:r>
    </w:p>
    <w:p>
      <w:pPr>
        <w:pStyle w:val="ListParagraph"/>
        <w:numPr>
          <w:ilvl w:val="0"/>
          <w:numId w:val="34"/>
        </w:numPr>
        <w:spacing w:before="40" w:after="40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Defined initial specifications for the Axiom AIR series and shipped mini keyboard products on schedule.</w:t>
      </w:r>
    </w:p>
    <w:p>
      <w:pPr>
        <w:pStyle w:val="Normal"/>
        <w:pBdr>
          <w:bottom w:val="single" w:sz="8" w:space="2" w:color="000000"/>
        </w:pBdr>
        <w:spacing w:before="160" w:after="80"/>
        <w:rPr>
          <w:rFonts w:eastAsia="Calibri" w:cs="Calibri"/>
          <w:b/>
          <w:bCs/>
          <w:color w:val="000000"/>
          <w:spacing w:val="40"/>
          <w:sz w:val="22"/>
          <w:szCs w:val="22"/>
        </w:rPr>
      </w:pPr>
      <w:r>
        <w:rPr>
          <w:rFonts w:eastAsia="Calibri" w:cs="Calibri"/>
          <w:b/>
          <w:bCs/>
          <w:color w:val="000000"/>
          <w:spacing w:val="40"/>
          <w:sz w:val="22"/>
          <w:szCs w:val="22"/>
        </w:rPr>
      </w:r>
    </w:p>
    <w:p>
      <w:pPr>
        <w:pStyle w:val="Normal"/>
        <w:pBdr>
          <w:bottom w:val="single" w:sz="8" w:space="2" w:color="000000"/>
        </w:pBdr>
        <w:spacing w:before="160" w:after="80"/>
        <w:rPr>
          <w:rFonts w:eastAsia="Calibri" w:cs="Calibri"/>
          <w:b/>
          <w:bCs/>
          <w:color w:val="000000"/>
          <w:spacing w:val="40"/>
          <w:sz w:val="22"/>
          <w:szCs w:val="22"/>
        </w:rPr>
      </w:pPr>
      <w:r>
        <w:rPr>
          <w:rFonts w:eastAsia="Calibri" w:cs="Calibri"/>
          <w:b/>
          <w:bCs/>
          <w:color w:val="000000"/>
          <w:spacing w:val="40"/>
          <w:sz w:val="22"/>
          <w:szCs w:val="22"/>
        </w:rPr>
        <w:t>PREVIOUS EXPERIENCE</w:t>
      </w:r>
    </w:p>
    <w:p>
      <w:pPr>
        <w:pStyle w:val="Normal"/>
        <w:spacing w:before="240" w:after="0"/>
        <w:rPr/>
      </w:pPr>
      <w:r>
        <w:rPr>
          <w:rFonts w:eastAsia="Calibri" w:cs="Calibri"/>
          <w:b/>
          <w:bCs/>
          <w:color w:val="000000"/>
          <w:sz w:val="22"/>
          <w:szCs w:val="22"/>
        </w:rPr>
        <w:t>Creative Professional: Music  (Patrick Scott)</w:t>
      </w:r>
    </w:p>
    <w:p>
      <w:pPr>
        <w:pStyle w:val="ListParagraph"/>
        <w:numPr>
          <w:ilvl w:val="0"/>
          <w:numId w:val="35"/>
        </w:numPr>
        <w:spacing w:before="40" w:after="40"/>
        <w:rPr/>
      </w:pPr>
      <w:r>
        <w:rPr>
          <w:rFonts w:eastAsia="Calibri" w:cs="Calibri"/>
          <w:b/>
          <w:bCs/>
          <w:sz w:val="20"/>
          <w:szCs w:val="20"/>
        </w:rPr>
        <w:t xml:space="preserve">Industry Expertise: </w:t>
      </w:r>
      <w:r>
        <w:rPr>
          <w:rFonts w:eastAsia="Calibri" w:cs="Calibri"/>
          <w:sz w:val="20"/>
          <w:szCs w:val="20"/>
        </w:rPr>
        <w:t>Built and maintained a full-time, professional DJ and production career lasting more than a decade, navigating quickly shifting music trends over a long timeline: demonstrating the market read and adaptability that sustained income through repeated industry disruptions.</w:t>
      </w:r>
    </w:p>
    <w:p>
      <w:pPr>
        <w:pStyle w:val="ListParagraph"/>
        <w:numPr>
          <w:ilvl w:val="0"/>
          <w:numId w:val="36"/>
        </w:numPr>
        <w:spacing w:before="40" w:after="40"/>
        <w:rPr/>
      </w:pPr>
      <w:r>
        <w:rPr>
          <w:rFonts w:eastAsia="Calibri" w:cs="Calibri"/>
          <w:b/>
          <w:bCs/>
          <w:sz w:val="20"/>
          <w:szCs w:val="20"/>
        </w:rPr>
        <w:t xml:space="preserve">Product Success: </w:t>
      </w:r>
      <w:r>
        <w:rPr>
          <w:rFonts w:eastAsia="Calibri" w:cs="Calibri"/>
          <w:sz w:val="20"/>
          <w:szCs w:val="20"/>
        </w:rPr>
        <w:t>Authored and produced original compositions licensed by premier global labels; achieving “A-list” support from world-renowned artists.</w:t>
      </w:r>
    </w:p>
    <w:p>
      <w:pPr>
        <w:pStyle w:val="ListParagraph"/>
        <w:numPr>
          <w:ilvl w:val="0"/>
          <w:numId w:val="37"/>
        </w:numPr>
        <w:spacing w:before="40" w:after="40"/>
        <w:rPr>
          <w:rFonts w:eastAsia="Calibri" w:cs="Calibri"/>
          <w:sz w:val="20"/>
          <w:szCs w:val="20"/>
        </w:rPr>
      </w:pPr>
      <w:r>
        <w:rPr>
          <w:rFonts w:eastAsia="Calibri" w:cs="Calibri"/>
          <w:b/>
          <w:bCs/>
          <w:sz w:val="20"/>
          <w:szCs w:val="20"/>
        </w:rPr>
        <w:t xml:space="preserve">Diversified Revenue Streams: </w:t>
      </w:r>
      <w:r>
        <w:rPr>
          <w:rFonts w:eastAsia="Calibri" w:cs="Calibri"/>
          <w:sz w:val="20"/>
          <w:szCs w:val="20"/>
        </w:rPr>
        <w:t>Ranging from production and copy-writing for radio advertising to editing/composing for stage productions.</w:t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pBdr>
          <w:bottom w:val="single" w:sz="8" w:space="2" w:color="000000"/>
        </w:pBdr>
        <w:spacing w:before="160" w:after="80"/>
        <w:rPr/>
      </w:pPr>
      <w:r>
        <w:rPr>
          <w:rFonts w:eastAsia="Calibri" w:cs="Calibri"/>
          <w:b/>
          <w:bCs/>
          <w:color w:val="000000"/>
          <w:spacing w:val="40"/>
          <w:sz w:val="22"/>
          <w:szCs w:val="22"/>
        </w:rPr>
        <w:t>INDUSTRY AWARDS</w:t>
      </w:r>
    </w:p>
    <w:p>
      <w:pPr>
        <w:pStyle w:val="Normal"/>
        <w:spacing w:before="120" w:after="40"/>
        <w:rPr/>
      </w:pPr>
      <w:r>
        <w:rPr>
          <w:rFonts w:eastAsia="Calibri" w:cs="Calibri"/>
          <w:b/>
          <w:bCs/>
          <w:sz w:val="20"/>
          <w:szCs w:val="20"/>
        </w:rPr>
        <w:t>TEC Award 2023</w:t>
      </w:r>
      <w:r>
        <w:rPr>
          <w:rFonts w:eastAsia="Calibri" w:cs="Calibri"/>
          <w:color w:val="666666"/>
          <w:sz w:val="20"/>
          <w:szCs w:val="20"/>
        </w:rPr>
        <w:t xml:space="preserve">  —  Opal Morphing Synthesizer  ·  Musical Instrument Software</w:t>
      </w:r>
    </w:p>
    <w:p>
      <w:pPr>
        <w:pStyle w:val="Normal"/>
        <w:spacing w:before="40" w:after="40"/>
        <w:rPr/>
      </w:pPr>
      <w:r>
        <w:rPr>
          <w:rFonts w:eastAsia="Calibri" w:cs="Calibri"/>
          <w:b/>
          <w:bCs/>
          <w:sz w:val="20"/>
          <w:szCs w:val="20"/>
        </w:rPr>
        <w:t>TEC Award 2017</w:t>
      </w:r>
      <w:r>
        <w:rPr>
          <w:rFonts w:eastAsia="Calibri" w:cs="Calibri"/>
          <w:color w:val="666666"/>
          <w:sz w:val="20"/>
          <w:szCs w:val="20"/>
        </w:rPr>
        <w:t xml:space="preserve">  —  Apollo Twin USB  ·  Computer Audio Hardware</w:t>
      </w:r>
    </w:p>
    <w:p>
      <w:pPr>
        <w:pStyle w:val="Normal"/>
        <w:spacing w:before="40" w:after="40"/>
        <w:rPr/>
      </w:pPr>
      <w:r>
        <w:rPr>
          <w:rFonts w:eastAsia="Calibri" w:cs="Calibri"/>
          <w:b/>
          <w:bCs/>
          <w:sz w:val="20"/>
          <w:szCs w:val="20"/>
        </w:rPr>
        <w:t>TEC Award 2015</w:t>
      </w:r>
      <w:r>
        <w:rPr>
          <w:rFonts w:eastAsia="Calibri" w:cs="Calibri"/>
          <w:color w:val="666666"/>
          <w:sz w:val="20"/>
          <w:szCs w:val="20"/>
        </w:rPr>
        <w:t xml:space="preserve">  —  Apollo Twin  ·  Computer Audio Hardware</w:t>
      </w:r>
    </w:p>
    <w:p>
      <w:pPr>
        <w:pStyle w:val="Normal"/>
        <w:spacing w:before="40" w:after="40"/>
        <w:rPr/>
      </w:pPr>
      <w:r>
        <w:rPr>
          <w:rFonts w:eastAsia="Calibri" w:cs="Calibri"/>
          <w:b/>
          <w:bCs/>
          <w:sz w:val="20"/>
          <w:szCs w:val="20"/>
        </w:rPr>
        <w:t>TEC Award 2014</w:t>
      </w:r>
      <w:r>
        <w:rPr>
          <w:rFonts w:eastAsia="Calibri" w:cs="Calibri"/>
          <w:color w:val="666666"/>
          <w:sz w:val="20"/>
          <w:szCs w:val="20"/>
        </w:rPr>
        <w:t xml:space="preserve">  —  Apollo 16  ·  Computer Audio Hardware</w:t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pBdr>
          <w:bottom w:val="single" w:sz="8" w:space="2" w:color="000000"/>
        </w:pBdr>
        <w:spacing w:before="160" w:after="80"/>
        <w:rPr/>
      </w:pPr>
      <w:r>
        <w:rPr>
          <w:rFonts w:eastAsia="Calibri" w:cs="Calibri"/>
          <w:b/>
          <w:bCs/>
          <w:color w:val="000000"/>
          <w:spacing w:val="40"/>
          <w:sz w:val="22"/>
          <w:szCs w:val="22"/>
        </w:rPr>
        <w:t>CERTIFICATIONS</w:t>
      </w:r>
    </w:p>
    <w:p>
      <w:pPr>
        <w:pStyle w:val="Normal"/>
        <w:spacing w:before="120" w:after="40"/>
        <w:rPr/>
      </w:pPr>
      <w:r>
        <w:rPr>
          <w:rFonts w:eastAsia="Calibri" w:cs="Calibri"/>
          <w:b/>
          <w:bCs/>
          <w:sz w:val="20"/>
          <w:szCs w:val="20"/>
        </w:rPr>
        <w:t>AI Leadership &amp; Strategy</w:t>
      </w:r>
      <w:r>
        <w:rPr>
          <w:rFonts w:eastAsia="Calibri" w:cs="Calibri"/>
          <w:color w:val="666666"/>
          <w:sz w:val="20"/>
          <w:szCs w:val="20"/>
        </w:rPr>
        <w:t xml:space="preserve">  —  Vanderbilt University / Coursera — Certificate earned April 5, 2026</w:t>
      </w:r>
    </w:p>
    <w:p>
      <w:pPr>
        <w:pStyle w:val="Normal"/>
        <w:spacing w:before="40" w:after="40"/>
        <w:rPr/>
      </w:pPr>
      <w:r>
        <w:rPr>
          <w:rFonts w:eastAsia="Calibri" w:cs="Calibri"/>
          <w:b/>
          <w:bCs/>
          <w:sz w:val="20"/>
          <w:szCs w:val="20"/>
        </w:rPr>
        <w:t>Interaction Design Certification</w:t>
      </w:r>
      <w:r>
        <w:rPr>
          <w:rFonts w:eastAsia="Calibri" w:cs="Calibri"/>
          <w:color w:val="666666"/>
          <w:sz w:val="20"/>
          <w:szCs w:val="20"/>
        </w:rPr>
        <w:t xml:space="preserve">  —  Cooper Professional Education (Cooper U)</w:t>
      </w:r>
    </w:p>
    <w:p>
      <w:pPr>
        <w:pStyle w:val="Normal"/>
        <w:spacing w:before="40" w:after="40"/>
        <w:rPr/>
      </w:pPr>
      <w:r>
        <w:rPr>
          <w:rFonts w:eastAsia="Calibri" w:cs="Calibri"/>
          <w:b/>
          <w:bCs/>
          <w:sz w:val="20"/>
          <w:szCs w:val="20"/>
        </w:rPr>
        <w:t>Certified Scrum Master (CSM)</w:t>
      </w:r>
      <w:r>
        <w:rPr>
          <w:rFonts w:eastAsia="Calibri" w:cs="Calibri"/>
          <w:color w:val="666666"/>
          <w:sz w:val="20"/>
          <w:szCs w:val="20"/>
        </w:rPr>
        <w:t xml:space="preserve">  —  Scrum Alliance</w:t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pBdr>
          <w:bottom w:val="single" w:sz="8" w:space="2" w:color="000000"/>
        </w:pBdr>
        <w:spacing w:before="160" w:after="80"/>
        <w:rPr/>
      </w:pPr>
      <w:r>
        <w:rPr>
          <w:rFonts w:eastAsia="Calibri" w:cs="Calibri"/>
          <w:b/>
          <w:bCs/>
          <w:color w:val="000000"/>
          <w:spacing w:val="40"/>
          <w:sz w:val="22"/>
          <w:szCs w:val="22"/>
        </w:rPr>
        <w:t>EDUCATION</w:t>
      </w:r>
    </w:p>
    <w:p>
      <w:pPr>
        <w:pStyle w:val="Normal"/>
        <w:spacing w:before="120" w:after="40"/>
        <w:rPr/>
      </w:pPr>
      <w:r>
        <w:rPr>
          <w:rFonts w:eastAsia="Calibri" w:cs="Calibri"/>
          <w:b/>
          <w:bCs/>
          <w:sz w:val="20"/>
          <w:szCs w:val="20"/>
        </w:rPr>
        <w:t>School of the Art Institute of Chicago</w:t>
      </w:r>
    </w:p>
    <w:sectPr>
      <w:type w:val="nextPage"/>
      <w:pgSz w:w="12240" w:h="15840"/>
      <w:pgMar w:left="1260" w:right="126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40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40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40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40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40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40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40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0"/>
        </w:tabs>
        <w:ind w:start="40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0"/>
        </w:tabs>
        <w:ind w:start="40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0"/>
        </w:tabs>
        <w:ind w:start="40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0"/>
        </w:tabs>
        <w:ind w:start="40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0"/>
        </w:tabs>
        <w:ind w:start="40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0"/>
        </w:tabs>
        <w:ind w:start="40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0"/>
        </w:tabs>
        <w:ind w:start="40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0"/>
        </w:tabs>
        <w:ind w:start="40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0"/>
        </w:tabs>
        <w:ind w:start="40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0"/>
        </w:tabs>
        <w:ind w:start="40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0"/>
        </w:tabs>
        <w:ind w:start="40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1"/>
    <w:lvlOverride w:ilvl="0">
      <w:startOverride w:val="1"/>
    </w:lvlOverride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0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000000"/>
      <w:kern w:val="0"/>
      <w:sz w:val="20"/>
      <w:szCs w:val="20"/>
      <w:lang w:val="en-US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b/>
      <w:bCs/>
      <w:color w:val="000000"/>
      <w:kern w:val="0"/>
      <w:sz w:val="20"/>
      <w:szCs w:val="20"/>
      <w:lang w:val="en-US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000000"/>
      <w:kern w:val="0"/>
      <w:sz w:val="20"/>
      <w:szCs w:val="20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312</TotalTime>
  <Application>LibreOffice/25.8.2.2$MacOSX_AARCH64 LibreOffice_project/d401f2107ccab8f924a8e2df40f573aab7605b6f</Application>
  <AppVersion>15.0000</AppVersion>
  <Pages>2</Pages>
  <Words>722</Words>
  <Characters>4729</Characters>
  <CharactersWithSpaces>5443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2026-03-06T14:33:28Z</dcterms:created>
  <dc:creator>Un-named</dc:creator>
  <dc:description/>
  <dc:language>en-US</dc:language>
  <cp:lastModifiedBy/>
  <dcterms:modified xsi:type="dcterms:W3CDTF">2026-04-23T17:42:26Z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